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06" w:rsidRPr="009C6306" w:rsidRDefault="009C6306" w:rsidP="009C6306">
      <w:pPr>
        <w:shd w:val="clear" w:color="auto" w:fill="FFFFFF"/>
        <w:spacing w:before="24" w:line="555" w:lineRule="atLeast"/>
        <w:ind w:left="24" w:right="24"/>
        <w:outlineLvl w:val="2"/>
        <w:rPr>
          <w:rFonts w:ascii="Arial" w:eastAsia="Times New Roman" w:hAnsi="Arial" w:cs="Arial"/>
          <w:b/>
          <w:bCs/>
          <w:color w:val="324688"/>
          <w:sz w:val="45"/>
          <w:szCs w:val="45"/>
          <w:lang w:eastAsia="pt-BR"/>
        </w:rPr>
      </w:pPr>
      <w:r w:rsidRPr="009C6306">
        <w:rPr>
          <w:rFonts w:ascii="Arial" w:eastAsia="Times New Roman" w:hAnsi="Arial" w:cs="Arial"/>
          <w:b/>
          <w:bCs/>
          <w:color w:val="324688"/>
          <w:sz w:val="45"/>
          <w:szCs w:val="45"/>
          <w:lang w:eastAsia="pt-BR"/>
        </w:rPr>
        <w:t>Manifesto de documentos fiscais será obrigatório nas operações internas</w:t>
      </w:r>
    </w:p>
    <w:p w:rsidR="009C6306" w:rsidRPr="009C6306" w:rsidRDefault="009C6306" w:rsidP="009C6306">
      <w:pPr>
        <w:shd w:val="clear" w:color="auto" w:fill="FFFFFF"/>
        <w:spacing w:before="150" w:after="150" w:line="300" w:lineRule="atLeast"/>
        <w:outlineLvl w:val="4"/>
        <w:rPr>
          <w:rFonts w:ascii="inherit" w:eastAsia="Times New Roman" w:hAnsi="inherit" w:cs="Calibri"/>
          <w:b/>
          <w:bCs/>
          <w:color w:val="555555"/>
          <w:sz w:val="21"/>
          <w:szCs w:val="21"/>
          <w:lang w:eastAsia="pt-BR"/>
        </w:rPr>
      </w:pPr>
      <w:r w:rsidRPr="009C6306">
        <w:rPr>
          <w:rFonts w:ascii="inherit" w:eastAsia="Times New Roman" w:hAnsi="inherit" w:cs="Calibri"/>
          <w:b/>
          <w:bCs/>
          <w:color w:val="555555"/>
          <w:sz w:val="21"/>
          <w:szCs w:val="21"/>
          <w:lang w:eastAsia="pt-BR"/>
        </w:rPr>
        <w:t>A partir do mês de julho os contribuintes devem emitir o Manifesto Eletrônico de Documentos Fiscais (MDF-e) nas operações internas que envolvam transporte</w:t>
      </w:r>
    </w:p>
    <w:p w:rsidR="009C6306" w:rsidRPr="009C6306" w:rsidRDefault="009C6306" w:rsidP="009C630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555555"/>
          <w:sz w:val="24"/>
          <w:szCs w:val="24"/>
          <w:lang w:eastAsia="pt-BR"/>
        </w:rPr>
      </w:pPr>
      <w:proofErr w:type="spellStart"/>
      <w:r w:rsidRPr="009C6306">
        <w:rPr>
          <w:rFonts w:ascii="Calibri" w:eastAsia="Times New Roman" w:hAnsi="Calibri" w:cs="Calibri"/>
          <w:color w:val="555555"/>
          <w:sz w:val="17"/>
          <w:szCs w:val="17"/>
          <w:lang w:eastAsia="pt-BR"/>
        </w:rPr>
        <w:t>Lorrana</w:t>
      </w:r>
      <w:proofErr w:type="spellEnd"/>
      <w:r w:rsidRPr="009C6306">
        <w:rPr>
          <w:rFonts w:ascii="Calibri" w:eastAsia="Times New Roman" w:hAnsi="Calibri" w:cs="Calibri"/>
          <w:color w:val="555555"/>
          <w:sz w:val="17"/>
          <w:szCs w:val="17"/>
          <w:lang w:eastAsia="pt-BR"/>
        </w:rPr>
        <w:t xml:space="preserve"> Carvalho </w:t>
      </w:r>
      <w:r w:rsidRPr="009C6306">
        <w:rPr>
          <w:rFonts w:ascii="Calibri" w:eastAsia="Times New Roman" w:hAnsi="Calibri" w:cs="Calibri"/>
          <w:color w:val="555555"/>
          <w:sz w:val="24"/>
          <w:szCs w:val="24"/>
          <w:lang w:eastAsia="pt-BR"/>
        </w:rPr>
        <w:t>| </w:t>
      </w:r>
      <w:proofErr w:type="spellStart"/>
      <w:r w:rsidRPr="009C6306">
        <w:rPr>
          <w:rFonts w:ascii="Calibri" w:eastAsia="Times New Roman" w:hAnsi="Calibri" w:cs="Calibri"/>
          <w:color w:val="555555"/>
          <w:sz w:val="17"/>
          <w:szCs w:val="17"/>
          <w:lang w:eastAsia="pt-BR"/>
        </w:rPr>
        <w:t>Sefaz</w:t>
      </w:r>
      <w:proofErr w:type="spellEnd"/>
      <w:r w:rsidRPr="009C6306">
        <w:rPr>
          <w:rFonts w:ascii="Calibri" w:eastAsia="Times New Roman" w:hAnsi="Calibri" w:cs="Calibri"/>
          <w:color w:val="555555"/>
          <w:sz w:val="17"/>
          <w:szCs w:val="17"/>
          <w:lang w:eastAsia="pt-BR"/>
        </w:rPr>
        <w:t>/MT</w:t>
      </w:r>
      <w:r w:rsidRPr="009C6306">
        <w:rPr>
          <w:rFonts w:ascii="Calibri" w:eastAsia="Times New Roman" w:hAnsi="Calibri" w:cs="Calibri"/>
          <w:color w:val="555555"/>
          <w:sz w:val="24"/>
          <w:szCs w:val="24"/>
          <w:lang w:eastAsia="pt-BR"/>
        </w:rPr>
        <w:t> </w:t>
      </w:r>
    </w:p>
    <w:p w:rsidR="009C6306" w:rsidRPr="009C6306" w:rsidRDefault="009C6306" w:rsidP="009C63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DCDCDC"/>
          <w:sz w:val="17"/>
          <w:szCs w:val="17"/>
          <w:lang w:eastAsia="pt-BR"/>
        </w:rPr>
      </w:pPr>
      <w:r w:rsidRPr="009C6306">
        <w:rPr>
          <w:rFonts w:ascii="Calibri" w:eastAsia="Times New Roman" w:hAnsi="Calibri" w:cs="Calibri"/>
          <w:color w:val="DCDCDC"/>
          <w:sz w:val="17"/>
          <w:szCs w:val="17"/>
          <w:lang w:eastAsia="pt-BR"/>
        </w:rPr>
        <w:t xml:space="preserve">O documento deve ser emitido por empresas prestadoras de serviço de transporte - Foto por: Assessoria </w:t>
      </w:r>
      <w:proofErr w:type="spellStart"/>
      <w:r w:rsidRPr="009C6306">
        <w:rPr>
          <w:rFonts w:ascii="Calibri" w:eastAsia="Times New Roman" w:hAnsi="Calibri" w:cs="Calibri"/>
          <w:color w:val="DCDCDC"/>
          <w:sz w:val="17"/>
          <w:szCs w:val="17"/>
          <w:lang w:eastAsia="pt-BR"/>
        </w:rPr>
        <w:t>Sefaz</w:t>
      </w:r>
      <w:proofErr w:type="spellEnd"/>
      <w:r w:rsidRPr="009C6306">
        <w:rPr>
          <w:rFonts w:ascii="Calibri" w:eastAsia="Times New Roman" w:hAnsi="Calibri" w:cs="Calibri"/>
          <w:color w:val="DCDCDC"/>
          <w:sz w:val="17"/>
          <w:szCs w:val="17"/>
          <w:lang w:eastAsia="pt-BR"/>
        </w:rPr>
        <w:t>/MT</w:t>
      </w:r>
    </w:p>
    <w:p w:rsidR="009C6306" w:rsidRPr="009C6306" w:rsidRDefault="009C6306" w:rsidP="009C6306">
      <w:pPr>
        <w:shd w:val="clear" w:color="auto" w:fill="FFFFFF"/>
        <w:spacing w:line="240" w:lineRule="auto"/>
        <w:rPr>
          <w:rFonts w:ascii="Calibri" w:eastAsia="Times New Roman" w:hAnsi="Calibri" w:cs="Calibri"/>
          <w:color w:val="555555"/>
          <w:sz w:val="24"/>
          <w:szCs w:val="24"/>
          <w:lang w:eastAsia="pt-BR"/>
        </w:rPr>
      </w:pPr>
      <w:bookmarkStart w:id="0" w:name="_GoBack"/>
      <w:bookmarkEnd w:id="0"/>
    </w:p>
    <w:p w:rsidR="009C6306" w:rsidRPr="009C6306" w:rsidRDefault="009C6306" w:rsidP="009C630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555555"/>
          <w:sz w:val="24"/>
          <w:szCs w:val="24"/>
          <w:lang w:eastAsia="pt-BR"/>
        </w:rPr>
      </w:pPr>
      <w:r w:rsidRPr="009C6306">
        <w:rPr>
          <w:rFonts w:ascii="Calibri" w:eastAsia="Times New Roman" w:hAnsi="Calibri" w:cs="Calibri"/>
          <w:color w:val="555555"/>
          <w:sz w:val="24"/>
          <w:szCs w:val="24"/>
          <w:lang w:eastAsia="pt-BR"/>
        </w:rPr>
        <w:t>A | A</w:t>
      </w:r>
    </w:p>
    <w:p w:rsidR="009C6306" w:rsidRPr="009C6306" w:rsidRDefault="009C6306" w:rsidP="009C630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pt-BR"/>
        </w:rPr>
      </w:pPr>
      <w:r w:rsidRPr="009C6306">
        <w:rPr>
          <w:rFonts w:ascii="Calibri" w:eastAsia="Times New Roman" w:hAnsi="Calibri" w:cs="Calibri"/>
          <w:color w:val="555555"/>
          <w:sz w:val="24"/>
          <w:szCs w:val="24"/>
          <w:lang w:eastAsia="pt-BR"/>
        </w:rPr>
        <w:t>A partir de 1º de julho de 2019, todo transporte de bens ou mercadorias realizado dentro do território mato-grossense, em veículos próprios, arrendados ou contratados, deverá possuir o Manifesto de Documentos Fiscais Eletrônicos (MDF-e). Nas operações interestaduais, o documento já é obrigatório.</w:t>
      </w:r>
    </w:p>
    <w:p w:rsidR="009C6306" w:rsidRPr="009C6306" w:rsidRDefault="009C6306" w:rsidP="009C630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pt-BR"/>
        </w:rPr>
      </w:pPr>
      <w:r w:rsidRPr="009C6306">
        <w:rPr>
          <w:rFonts w:ascii="Calibri" w:eastAsia="Times New Roman" w:hAnsi="Calibri" w:cs="Calibri"/>
          <w:color w:val="555555"/>
          <w:sz w:val="24"/>
          <w:szCs w:val="24"/>
          <w:lang w:eastAsia="pt-BR"/>
        </w:rPr>
        <w:t>O MDF-e deve ser emitido por empresas prestadoras de serviço de transporte para operações com Conhecimento de Transporte Eletrônico (CT-e), com carga fracionada ou lotação. Nos transportes realizados em veículos próprios, arrendados ou com contratação de transportador autônomo, com carga acobertada por Nota Fiscal Eletrônica (NF-e), o documento também deve ser utilizado.</w:t>
      </w:r>
    </w:p>
    <w:p w:rsidR="009C6306" w:rsidRPr="009C6306" w:rsidRDefault="009C6306" w:rsidP="009C630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pt-BR"/>
        </w:rPr>
      </w:pPr>
      <w:r w:rsidRPr="009C6306">
        <w:rPr>
          <w:rFonts w:ascii="Calibri" w:eastAsia="Times New Roman" w:hAnsi="Calibri" w:cs="Calibri"/>
          <w:color w:val="555555"/>
          <w:sz w:val="24"/>
          <w:szCs w:val="24"/>
          <w:lang w:eastAsia="pt-BR"/>
        </w:rPr>
        <w:t>De acordo com a Secretaria de Fazenda (</w:t>
      </w:r>
      <w:proofErr w:type="spellStart"/>
      <w:r w:rsidRPr="009C6306">
        <w:rPr>
          <w:rFonts w:ascii="Calibri" w:eastAsia="Times New Roman" w:hAnsi="Calibri" w:cs="Calibri"/>
          <w:color w:val="555555"/>
          <w:sz w:val="24"/>
          <w:szCs w:val="24"/>
          <w:lang w:eastAsia="pt-BR"/>
        </w:rPr>
        <w:t>Sefaz</w:t>
      </w:r>
      <w:proofErr w:type="spellEnd"/>
      <w:r w:rsidRPr="009C6306">
        <w:rPr>
          <w:rFonts w:ascii="Calibri" w:eastAsia="Times New Roman" w:hAnsi="Calibri" w:cs="Calibri"/>
          <w:color w:val="555555"/>
          <w:sz w:val="24"/>
          <w:szCs w:val="24"/>
          <w:lang w:eastAsia="pt-BR"/>
        </w:rPr>
        <w:t>) o uso do MDF-e simplifica as obrigações acessórias e traz mais agilidade na fiscalização e no registro dos documentos utilizados no trânsito das mercadorias. Isso porque o MDF-e vincula diversas informações fiscais do produto que está sendo transportado e, até mesmo, a placa do veículo.</w:t>
      </w:r>
    </w:p>
    <w:p w:rsidR="009C6306" w:rsidRPr="009C6306" w:rsidRDefault="009C6306" w:rsidP="009C630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pt-BR"/>
        </w:rPr>
      </w:pPr>
      <w:r w:rsidRPr="009C6306">
        <w:rPr>
          <w:rFonts w:ascii="Calibri" w:eastAsia="Times New Roman" w:hAnsi="Calibri" w:cs="Calibri"/>
          <w:color w:val="555555"/>
          <w:sz w:val="24"/>
          <w:szCs w:val="24"/>
          <w:lang w:eastAsia="pt-BR"/>
        </w:rPr>
        <w:t>Caso a fiscalização constate que o contribuinte, obrigado ao uso do MDF-e, esteja transportando a mercadoria sem a devida documentação, penalidades serão aplicadas.</w:t>
      </w:r>
    </w:p>
    <w:p w:rsidR="009C6306" w:rsidRPr="009C6306" w:rsidRDefault="009C6306" w:rsidP="009C630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pt-BR"/>
        </w:rPr>
      </w:pPr>
      <w:r w:rsidRPr="009C6306">
        <w:rPr>
          <w:rFonts w:ascii="Calibri" w:eastAsia="Times New Roman" w:hAnsi="Calibri" w:cs="Calibri"/>
          <w:color w:val="555555"/>
          <w:sz w:val="24"/>
          <w:szCs w:val="24"/>
          <w:lang w:eastAsia="pt-BR"/>
        </w:rPr>
        <w:t>A obrigatoriedade do MDF-e é estabelecida no Ajuste SINIEF 21/2010 e vem sendo implantada, por todos os fiscos estaduais, desde 2014. Em Mato Grosso, o uso do documento foi regulamentado pela Portaria 145/2014.</w:t>
      </w:r>
    </w:p>
    <w:p w:rsidR="006C0F89" w:rsidRDefault="006C0F89"/>
    <w:sectPr w:rsidR="006C0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06"/>
    <w:rsid w:val="006C0F89"/>
    <w:rsid w:val="009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A4BEC-2C37-4A1B-BE6F-709FE13D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C6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C63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C630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C630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3680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26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2019-06-05T20:09:00Z</dcterms:created>
  <dcterms:modified xsi:type="dcterms:W3CDTF">2019-06-05T20:10:00Z</dcterms:modified>
</cp:coreProperties>
</file>